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乌财社（2022）311号关于拨付2022年第七十五批疫情防控补助资金</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米东区铁厂沟镇政府</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米东区铁厂沟镇政府</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哈里旦</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2023年05月17日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米东区铁厂沟镇人民政府全面打造党建引领、风险防范、矛盾化解、公共服务、社会参与、科技赋能的系统化治理结构，推动基层乡村社会治理能力不断完善，提升，承担起为群众解决困难的责任。2022年下半年，因疫情愈发严重，广大党员干部奋斗在一线，抗战疫情。米东区财政局于2022年11月拨付3.36元，为解决无稳定收入，生活困难留置人员的急救物资，生活必需品。</w:t>
        <w:br/>
        <w:t>乌财社【2022】311号，拨付2022年第七十五批疫情防控补助资金项目系2022年上级资金，共安排预算3.36万元，于2022年追加预算批复项目，项目资金于2022年11到位，并于2022年11月30日前支付，年中未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本项目为当年项目，预计发放补助人数48人，每人补助700元。疫情补助资金的及时发放，缓解疫情留滞人员生活物资的缺乏，有效解决受疫情影响人员的实际困难，使困难群众生活得到保障。疫情补助项目是政府随着疫情的持续发展，政府为帮助企业和困难群众度过艰难时期而采取的有效措施之一，帮助更好的服务人民群众和企业共渡难关。</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（1）绩效评价的对象：关于拨付2022年第七十五批疫情防控补助资金项目 。</w:t>
        <w:br/>
        <w:t>（2）绩效评价范围：</w:t>
        <w:br/>
        <w:t>1.项目范围：关于拨付2022年第七十五批疫情防控补助资金项目的完成情况、资金投入的运行情况、项目实施后产生的绩效及影响效果。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根据本项目关于拨付2022年第七十五批疫情防控补助资金的特点，本次评价主要采用公众评判法，对项目总预算和明细预算的内容、标准、计划是否经济合理进行深入分析，以考察实际产出和效益是否达到预期。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结合项目特点，制定符合项目实际的绩效评价指标体系及评分标准，通过数据采集、问卷调查及访谈等形式，对2022年乌财社（2022）311号关于拨付2022年第七十五批疫情防控补助资金进行客观评价，最终评分结果为：总分为97.5分，绩效评级为“优”</w:t>
        <w:br/>
        <w:t>（二）主要绩效</w:t>
        <w:br/>
        <w:t>该项目资金区财政及时拨付，疫情补助资金的及时发放，缓解了疫情留滞人员生活物资的缺乏，有效解决受疫情影响人员的实际困难，使困难群众生活得到保障。疫情补助项目是政府随着疫情的持续发展，政府为帮助企业和困难群众度过艰难时期而采取了有效措施之一，通过实施本项目，更好的服务本区人民群众和企业，在特殊时期共渡难关。</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项目决策指标由3个二级指标和6个三级指标构成，权重为20分，实际得分20分。</w:t>
        <w:br/>
        <w:t>1.项目立项</w:t>
        <w:br/>
        <w:t>立项依据充分性：2022年下半年，因疫情愈发严重，广大党员干部奋斗在一线，抗战疫情。米东区财政局于2022年11月拨付3.36元，为解决无稳定收入，生活困 难留置人员的急救物资，生活必需品。故此项目无立项过程，因此酌情扣减1分。</w:t>
        <w:br/>
        <w:t>故立项依据充分性指标赋分4分，得分3分，得分率75%。</w:t>
        <w:br/>
        <w:t>立项程序规范性:2022年11月米东区财政局依据2022[311]号文件，拨付此项目资金，按照规定的程序申请项目库，预算调剂，及时做计划、支付。相关发票、审批材料符合相关要求，但本项目缺少立项申请相关资料，因此酌情扣减0.5分。故立项程序规范性指标赋分4分，得分3.5分，得分率87.5%。</w:t>
        <w:br/>
        <w:t>综上，该指标满分8分，得分6.5分，得分率81.25%。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及时发放疫情补助资金，缓解疫情留滞人员生活物资的缺乏，有效解决受疫情影响人员的实际困难，使困难群众生活得到保障。此项目绩效目标细化分解为具体指标。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通过指标可以清晰提现。目标计划任数与计划数相适应。</w:t>
        <w:br/>
        <w:t>绩效目标明确性指标得分3分。</w:t>
        <w:br/>
        <w:t>综上，该指标满分6分，得分6分，得分率：100%。</w:t>
        <w:br/>
        <w:t>3.资金投入</w:t>
        <w:br/>
        <w:t>预算编制科学性：预算内容与项目内容匹配；预算额度测算2022年【311】号文件为依据，依据充分，按照48人，700元/每人标准编制；预算确定的项目投资额或资金量与项目库，预算调剂、计划与支付中金额一致。故预算编制科学性指标得分3分。</w:t>
        <w:br/>
        <w:t>资金分配合理性：资金分配以2022年【311】号文件为依据，依据充分，按照48人，700元/每人标准进行分配。资金分配额度合理，与实际补助情况相适应。故资金分配合理性指标得分3分。</w:t>
        <w:br/>
        <w:t>综上，该指标满分6分，得分6分，得分率：100%</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项目过程指标由2个二级指标和5个三级指标构成，权重为20分，实际得分20分。</w:t>
        <w:br/>
        <w:t>1.资金管理</w:t>
        <w:br/>
        <w:t>资金到位率： 经乌财社（2022）311号，项目系2022年上级资金，安排预算3.36万元，于2022年年中追加预算批复项目，2022年11月资金到位，实际到位资金3.36万元，资金到位率100%。故资金到位率指标得分5分。</w:t>
        <w:br/>
        <w:t>预算执行率：本项目实际到位资金3.36万元，于2022年11月完成全额支付，根据上级发放困难补助700元/每人标准，铁厂沟镇人民政府综治办巡查统计，发放符合疫情留滞困难人员情况48人，故实际执行金额为3.36万元，预算执行率为100%。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综上，该指标满分13分，得分13分，得分率：100%。</w:t>
        <w:br/>
        <w:t>2.组织实施</w:t>
        <w:br/>
        <w:t>管理制度健全性：米东区铁厂沟镇人民政府已制定相应的财务和业务管理制度，且制度合法、合规、完整，为项目顺利实施提供重要保障。故管理制度健全性得分为3分。</w:t>
        <w:br/>
        <w:t>制度执行有效性：根据现场调研和资料抽查情况，米东区铁厂沟付镇人民政府严格遵守相关法律法规和相关管理规定，项目调整及支出调整手续完备，整体管理合理有序，项目完成后，及时将会计凭证、固定资产入库单等相关资料分类归档，制度执行有效。故制度执行有效性指标得分4分。</w:t>
        <w:br/>
        <w:t>综上，该指标满分7分，得分7分。得分率：100%。</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项目产出指标由4个二级指标和4个三级指标构成，权重为40分，实际得分40分。</w:t>
        <w:br/>
        <w:t>1.产出数量</w:t>
        <w:br/>
        <w:t>数量指标“发放补助人数”的目标值是=48人，根据我单位综治办巡查统计得出本次发放补助人数应为48人。2022年度我单位实际完成48人，待发放人员得到全覆盖，完全达到预期目标。</w:t>
        <w:br/>
        <w:t>该项指标下设1个三级指标，指标分值10分，评价得分10分，得分率100%。</w:t>
        <w:br/>
        <w:t>2产出质量</w:t>
        <w:br/>
        <w:t>质量指标“补助覆盖率。目标值是100%，2022年度我单位项目完成的质量达标产出数48人补助人数与实际产出数48人补助人数的比率一致，根据综治办实地走访得出真实有效的资料，及时上报。内容真实有效，不容置疑。财务人员根据综治办申报人数，申请项目资金。</w:t>
        <w:br/>
        <w:t></w:t>
        <w:br/>
        <w:t></w:t>
        <w:br/>
        <w:t>3.产出时效</w:t>
        <w:br/>
        <w:t>完成及时性：补助资金发放及时率。目标值是100%，2022年度我单位项目完成的质量达标产出数48人补助人数与实际产出数48人补助人数的比率一致，根据综治办实地走访得出真实有效的资料，及时上报，财政局下放项目框架，财政所根据2022[311]号文件标准，做好平台流程。2022年11月18日-2022年11月30日发放到位。</w:t>
        <w:br/>
        <w:t></w:t>
        <w:br/>
        <w:t>故完成及时性得分为10分。</w:t>
        <w:br/>
        <w:t>4.产出成本</w:t>
        <w:br/>
        <w:t>成本节约率：补助资金标准</w:t>
        <w:br/>
        <w:t>2022年度我单位项目完成的质量达标产出数48人补助人数与实际产出数48人补助人数的比率一致，根据综治办实地走访得出真实有效的资料，及时上报，财政局下放项目框架，财政所根据2022[311]号文件标准，做好平台流程。2022年11月18日-2022年11月30日发放到位。</w:t>
        <w:br/>
        <w:t>项目预算控制率，故得分为10分。</w:t>
        <w:br/>
        <w:t>综上，该指标满分40分，得分40分.得分率：100%</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项目效益指标由1个二级指标和2个三级指标构成，权重为20分，实际得分19.5分。 </w:t>
        <w:br/>
        <w:t>1.项目效益</w:t>
        <w:br/>
        <w:t>（1）实施效益</w:t>
        <w:br/>
        <w:t>经济效益指标：不适用。 </w:t>
        <w:br/>
        <w:t>社会效益指标：评价指标“提升困难群众生活水平情况”，指标值：100%，实际完成值100%：达成年度指标。本项目的实施100%。2022年财政局坚持聚焦特殊群体和群众关切，兜准救助对象、兜实保障待遇，持续推动各类社会救助政策落实落细到位，铁厂沟镇人民政府综治办紧跟其后，深入疫情一线走访调查，获得真实人员学习，人员信息及人数报财政所，各部门相互配合，切实关心群众的安危冷暖，帮助困难群体解决实际问题，不断增强困难群众获得感、幸福感、安全感。</w:t>
        <w:br/>
        <w:t>生态效益指标：不适用。</w:t>
        <w:br/>
        <w:t>可持续影响指标：评价指标“推动疫情防控工作正常开展”，指标值：100%，实际完成值95%：达成年度指标。米东区铁厂沟镇人民政府全面打造党建引领、风险防范、矛盾化解、公共服务、社会参与、科技赋能的系统化治理结构，推动基层乡村社会治理能力不断完善，提升，承担起为群众解决困难的责任。</w:t>
        <w:br/>
        <w:t>综上，该指标满分5分，得分4.5分。得分率:90%.</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群众满意度：评价指标“”，指标群众满意度值：≥100%，实际完成值：≥95%。通过设置问卷调查的方式进行考评评价，共计调查样本总量为30个样本，有效调查问卷20份。其中，统计“20”的平均值为9.5%。故满意度指标得分为9.5分。</w:t>
        <w:br/>
        <w:t>综上，该指标满分5分，得分5分。得分率：100%</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98%，二者之间的偏差值为2%，小于20%。2022年11月15接财政局通知，已下2022年疫情补助资金项目库框架，要求铁厂沟政府在财政平台，项目库里做2022年疫情补助经费，金额3.36万元，48人，700元/每人，按照正常流程，项目库审核完成后，做预算调剂，预算调剂审核后，财政局审核通过后，最后做计划与支付，从项目库到支付阶段，此项目金额未调增调减。在实际发放过程中，个别困难群众提供姓名、银行卡号，开户银行信息有误，需要时间经过多遍核实，最终发放成功。总体来说，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完善项目管理人员完善项目，各项制度培训，学习最大限度发挥资金的使用率。</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</w:t>
        <w:br/>
        <w:t></w:t>
        <w:br/>
        <w:t></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